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57" w:rsidRPr="00FC0557" w:rsidRDefault="00FC0557" w:rsidP="00FC0557">
      <w:pPr>
        <w:pStyle w:val="ConsPlusNormal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bookmarkEnd w:id="0"/>
      <w:r w:rsidRPr="00FC0557">
        <w:rPr>
          <w:rFonts w:ascii="Liberation Serif" w:hAnsi="Liberation Serif" w:cs="Liberation Serif"/>
          <w:b/>
          <w:bCs/>
          <w:i/>
          <w:sz w:val="28"/>
          <w:szCs w:val="28"/>
        </w:rPr>
        <w:t>АКТУАЛЬНАЯ РЕДАКЦИЯ</w:t>
      </w:r>
    </w:p>
    <w:p w:rsidR="00FC0557" w:rsidRPr="00FC0557" w:rsidRDefault="00FC0557">
      <w:pPr>
        <w:pStyle w:val="ConsPlusTitlePage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ЧЕТВЕРТЫЙ СОЗЫВ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Внеочередное заседание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РЕШЕНИЕ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от 6 октября 2011 г. N 431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ОБ УТВЕРЖДЕНИИ ПРАВИЛ ИСПОЛЬЗОВАНИЯ ВОДНЫХ ОБЪЕКТОВ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ОБЩЕГО ПОЛЬЗОВАНИЯ, РАСПОЛОЖЕННЫХ НА ТЕРРИТОРИИ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КАМЕНСКОГО ГОРОДСКОГО ОКРУГА, ДЛЯ ЛИЧНЫХ И БЫТОВЫХ НУЖД</w:t>
      </w:r>
    </w:p>
    <w:p w:rsidR="00FC0557" w:rsidRPr="00FC0557" w:rsidRDefault="00FC0557">
      <w:pPr>
        <w:spacing w:after="1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0557" w:rsidRPr="00FC05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FC0557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</w:t>
            </w:r>
          </w:p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от 23.01.2014 N 185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от 21.02.2019 </w:t>
            </w: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N 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338</w:t>
            </w:r>
            <w:proofErr w:type="gramStart"/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</w:t>
            </w: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)</w:t>
            </w:r>
            <w:proofErr w:type="gramEnd"/>
          </w:p>
        </w:tc>
      </w:tr>
    </w:tbl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статьей 27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Водного кодекса Российской Федерации, руководствуясь Федеральным </w:t>
      </w:r>
      <w:hyperlink r:id="rId7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МО "Каменский городской округ", в целях обеспечения благоустройства, чистоты и порядка на территории населенных пунктов муниципального образования Каменский городской округ Дума Каменского городского округа решила: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33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Правила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использования водных объектов общего пользования, расположенных на территории Каменского городского округа, для личных и бытовых нужд (прилагаются).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2. Опубликовать настоящее Решение в газете "Пламя" и разместить на официальном сайте муниципального образования "Каменский городской округ".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3. Контроль за исполнением настоящего Решения возложить на Комитет по социальной политике (Е.И. </w:t>
      </w:r>
      <w:proofErr w:type="spellStart"/>
      <w:r w:rsidRPr="00FC0557">
        <w:rPr>
          <w:rFonts w:ascii="Liberation Serif" w:hAnsi="Liberation Serif" w:cs="Liberation Serif"/>
          <w:sz w:val="28"/>
          <w:szCs w:val="28"/>
        </w:rPr>
        <w:t>Парадеева</w:t>
      </w:r>
      <w:proofErr w:type="spellEnd"/>
      <w:r w:rsidRPr="00FC0557">
        <w:rPr>
          <w:rFonts w:ascii="Liberation Serif" w:hAnsi="Liberation Serif" w:cs="Liberation Serif"/>
          <w:sz w:val="28"/>
          <w:szCs w:val="28"/>
        </w:rPr>
        <w:t>).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FC0557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Pr="00FC0557">
        <w:rPr>
          <w:rFonts w:ascii="Liberation Serif" w:hAnsi="Liberation Serif" w:cs="Liberation Serif"/>
          <w:sz w:val="28"/>
          <w:szCs w:val="28"/>
        </w:rPr>
        <w:t>. Главы</w:t>
      </w: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Ю.В.БОРИСОВ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Решением Думы</w:t>
      </w: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FC0557" w:rsidRPr="00FC0557" w:rsidRDefault="00FC0557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от 6 октября 2011 г. N 431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3"/>
      <w:bookmarkEnd w:id="1"/>
      <w:r w:rsidRPr="00FC0557">
        <w:rPr>
          <w:rFonts w:ascii="Liberation Serif" w:hAnsi="Liberation Serif" w:cs="Liberation Serif"/>
          <w:sz w:val="28"/>
          <w:szCs w:val="28"/>
        </w:rPr>
        <w:t>ПРАВИЛА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ИСПОЛЬЗОВАНИЯ ВОДНЫХ ОБЪЕКТОВ ОБЩЕГО ПОЛЬЗОВАНИЯ,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РАСПОЛОЖЕННЫХ НА ТЕРРИТОРИИ КАМЕНСКОГО ГОРОДСКОГО ОКРУГА,</w:t>
      </w:r>
    </w:p>
    <w:p w:rsidR="00FC0557" w:rsidRPr="00FC0557" w:rsidRDefault="00FC055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ДЛЯ ЛИЧНЫХ И БЫТОВЫХ НУЖД</w:t>
      </w:r>
    </w:p>
    <w:p w:rsidR="00FC0557" w:rsidRPr="00FC0557" w:rsidRDefault="00FC0557">
      <w:pPr>
        <w:spacing w:after="1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0557" w:rsidRPr="00FC05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9" w:history="1">
              <w:r w:rsidRPr="00FC0557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Решения</w:t>
              </w:r>
            </w:hyperlink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</w:t>
            </w:r>
          </w:p>
          <w:p w:rsidR="00FC0557" w:rsidRPr="00FC0557" w:rsidRDefault="00FC055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от 23.01.2014 N 185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, от 21.02.2019 </w:t>
            </w: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N 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338</w:t>
            </w:r>
            <w:r w:rsidRPr="00FC0557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)</w:t>
            </w:r>
          </w:p>
        </w:tc>
      </w:tr>
    </w:tbl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1. ОСНОВНЫЕ ПОЛОЖЕНИЯ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1.1. Настоящие Правила разработаны в соответствии с Водным </w:t>
      </w:r>
      <w:hyperlink r:id="rId10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кодексом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Федерации, принятым Федеральным законом от 03.06.2006 N 74-ФЗ, Федеральным </w:t>
      </w:r>
      <w:hyperlink r:id="rId11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1.2. Настоящие Правила регулируют отношения по использованию физическими лицами водных объектов общего пользования на территории Каменского городского округа, а также порядок информирования населения района об ограничениях использования водных объектов общего пользования.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Требования настоящих Правил обязательны для исполнения всеми юридическими, физическими лицами и индивидуальными предпринимателями на территории Каменского городского округа.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1.3. Использование водных объектов осуществляется в соответствии с требованиями водного законодательства, законодательства в области охраны окружающей среды, законодательства о санитарно-эпидемиологическом благополучии населения и настоящими Правилами.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1.4. Основные понятия, используемые в настоящих Правилах:</w:t>
      </w:r>
    </w:p>
    <w:p w:rsid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личных и бытовых нужд, если иное не предусмотрено законодательством;</w:t>
      </w:r>
    </w:p>
    <w:p w:rsidR="000F4941" w:rsidRPr="00963405" w:rsidRDefault="000F4941" w:rsidP="000F4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b/>
          <w:i/>
          <w:sz w:val="28"/>
          <w:szCs w:val="28"/>
        </w:rPr>
        <w:lastRenderedPageBreak/>
        <w:t>поверхностный водный объект</w:t>
      </w:r>
      <w:r w:rsidRPr="00963405">
        <w:rPr>
          <w:rFonts w:ascii="Liberation Serif" w:hAnsi="Liberation Serif"/>
          <w:sz w:val="28"/>
          <w:szCs w:val="28"/>
        </w:rPr>
        <w:t xml:space="preserve"> - водотоки (реки, ручьи, каналы), водоёмы (озёра, пруды, обводнённые карьеры, водохранилища), болота, природные выходы подземных вод (родники, </w:t>
      </w:r>
      <w:r w:rsidRPr="00044DC2">
        <w:rPr>
          <w:rFonts w:ascii="Liberation Serif" w:hAnsi="Liberation Serif"/>
          <w:sz w:val="28"/>
          <w:szCs w:val="28"/>
        </w:rPr>
        <w:t>гейзеры);</w:t>
      </w:r>
    </w:p>
    <w:p w:rsidR="000F4941" w:rsidRPr="00963405" w:rsidRDefault="000F4941" w:rsidP="000F4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3405">
        <w:rPr>
          <w:rFonts w:ascii="Liberation Serif" w:hAnsi="Liberation Serif" w:cs="Liberation Serif"/>
          <w:sz w:val="28"/>
          <w:szCs w:val="28"/>
        </w:rPr>
        <w:t>«</w:t>
      </w:r>
      <w:r w:rsidRPr="00963405">
        <w:rPr>
          <w:rFonts w:ascii="Liberation Serif" w:hAnsi="Liberation Serif" w:cs="Liberation Serif"/>
          <w:b/>
          <w:i/>
          <w:sz w:val="28"/>
          <w:szCs w:val="28"/>
        </w:rPr>
        <w:t>береговая полоса</w:t>
      </w:r>
      <w:r w:rsidRPr="00963405">
        <w:rPr>
          <w:rFonts w:ascii="Liberation Serif" w:hAnsi="Liberation Serif" w:cs="Liberation Serif"/>
          <w:sz w:val="28"/>
          <w:szCs w:val="28"/>
        </w:rPr>
        <w:t xml:space="preserve"> - полоса земли вдоль береговой линии (границы водного объекта) водного объекта общего пользования</w:t>
      </w:r>
      <w:r>
        <w:rPr>
          <w:rFonts w:ascii="Liberation Serif" w:hAnsi="Liberation Serif" w:cs="Liberation Serif"/>
          <w:sz w:val="28"/>
          <w:szCs w:val="28"/>
        </w:rPr>
        <w:t>, предназнач</w:t>
      </w:r>
      <w:r w:rsidRPr="0096340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нная</w:t>
      </w:r>
      <w:r w:rsidRPr="00963405">
        <w:rPr>
          <w:rFonts w:ascii="Liberation Serif" w:hAnsi="Liberation Serif" w:cs="Liberation Serif"/>
          <w:sz w:val="28"/>
          <w:szCs w:val="28"/>
        </w:rPr>
        <w:t xml:space="preserve">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</w:t>
      </w:r>
      <w:r w:rsidRPr="00044DC2">
        <w:rPr>
          <w:rFonts w:ascii="Liberation Serif" w:hAnsi="Liberation Serif" w:cs="Liberation Serif"/>
          <w:sz w:val="28"/>
          <w:szCs w:val="28"/>
        </w:rPr>
        <w:t>метров;</w:t>
      </w:r>
    </w:p>
    <w:p w:rsidR="000F4941" w:rsidRDefault="000F4941" w:rsidP="000F4941">
      <w:pPr>
        <w:pStyle w:val="ConsPlusNormal"/>
        <w:spacing w:before="22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водоохранные зоны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территории, которые примыкают к береговой линии (границам водного объекта) 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0F4941" w:rsidRPr="00316D05" w:rsidRDefault="000F4941" w:rsidP="000F4941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>(</w:t>
      </w:r>
      <w:r w:rsidR="00316D05">
        <w:rPr>
          <w:rFonts w:ascii="Liberation Serif" w:hAnsi="Liberation Serif" w:cs="Liberation Serif"/>
          <w:b/>
          <w:sz w:val="28"/>
          <w:szCs w:val="28"/>
        </w:rPr>
        <w:t xml:space="preserve">абзацы 3,4,5 </w:t>
      </w:r>
      <w:r w:rsidRPr="00316D05">
        <w:rPr>
          <w:rFonts w:ascii="Liberation Serif" w:hAnsi="Liberation Serif" w:cs="Liberation Serif"/>
          <w:b/>
          <w:sz w:val="28"/>
          <w:szCs w:val="28"/>
        </w:rPr>
        <w:t xml:space="preserve">в ред. </w:t>
      </w:r>
      <w:hyperlink r:id="rId13" w:history="1">
        <w:r w:rsidRPr="00316D05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316D05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прибрежная защитная полоса - часть водоохранной зоны, территория которой непосредственно примыкает к водному объекту, на которой в соответствии с Водным </w:t>
      </w:r>
      <w:hyperlink r:id="rId14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кодексом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 вводятся дополнительные ограничения хозяйственной и иной деятельности;</w:t>
      </w:r>
    </w:p>
    <w:p w:rsidR="00316D05" w:rsidRDefault="00316D05" w:rsidP="00316D05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316D05" w:rsidRDefault="00316D05" w:rsidP="00316D05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C0557" w:rsidRPr="00316D05">
        <w:rPr>
          <w:rFonts w:ascii="Liberation Serif" w:hAnsi="Liberation Serif" w:cs="Liberation Serif"/>
          <w:sz w:val="28"/>
          <w:szCs w:val="28"/>
        </w:rPr>
        <w:t xml:space="preserve">зона санитарной охраны - территория и акватория, на которых устанавливается особый санитарно-эпидемиологический режим для предотвращения ухудшения качества воды источников централизованного хозяйственно-питьевого водоснабжения и охраны водопроводных </w:t>
      </w:r>
      <w:r w:rsidR="00FC0557" w:rsidRPr="00044DC2">
        <w:rPr>
          <w:rFonts w:ascii="Liberation Serif" w:hAnsi="Liberation Serif" w:cs="Liberation Serif"/>
          <w:sz w:val="28"/>
          <w:szCs w:val="28"/>
        </w:rPr>
        <w:t>сооружений</w:t>
      </w:r>
      <w:r w:rsidR="00C67393" w:rsidRPr="00044DC2">
        <w:rPr>
          <w:rFonts w:ascii="Liberation Serif" w:hAnsi="Liberation Serif" w:cs="Liberation Serif"/>
          <w:sz w:val="28"/>
          <w:szCs w:val="28"/>
        </w:rPr>
        <w:t>.</w:t>
      </w:r>
    </w:p>
    <w:p w:rsidR="00316D05" w:rsidRPr="00316D05" w:rsidRDefault="00316D05" w:rsidP="00316D05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316D05" w:rsidRPr="00316D05" w:rsidRDefault="00316D05" w:rsidP="00316D05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>8 абзац исключен.</w:t>
      </w:r>
    </w:p>
    <w:p w:rsidR="00316D05" w:rsidRPr="00316D05" w:rsidRDefault="00316D05" w:rsidP="00316D05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15" w:history="1">
        <w:r w:rsidRPr="00316D05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316D05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316D05" w:rsidRPr="00316D05" w:rsidRDefault="00316D05" w:rsidP="00316D05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2. УСЛОВИЯ ИСПОЛЬЗОВАНИЯ ВОДНЫХ ОБЪЕКТОВ ОБЩЕГО ПОЛЬЗОВАНИЯ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2.1. Каждый гражданин вправе иметь доступ к водным объектам общего пользования и использовать их для личных и бытовых нужд, если иное не установлено Водным </w:t>
      </w:r>
      <w:hyperlink r:id="rId16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кодексом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Федерации, другими федеральными законами.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>2.2. Водные объекты используются гражданами в целях удовлетворения личных и бытовых нужд, а именно: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любительского и спортивного рыболовства в соответствии с законодательством о водных биологических ресурсах и Правилами рыболовства;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4) купания, отдыха, туризма, занятия спортом.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2.3. При использовании водных объектов для личных и бытовых нужд запрещается:</w:t>
      </w:r>
    </w:p>
    <w:p w:rsidR="00FC0557" w:rsidRPr="00044DC2" w:rsidRDefault="0030010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44DC2">
        <w:rPr>
          <w:rFonts w:ascii="Liberation Serif" w:hAnsi="Liberation Serif" w:cs="Liberation Serif"/>
          <w:sz w:val="28"/>
          <w:szCs w:val="28"/>
        </w:rPr>
        <w:t>1</w:t>
      </w:r>
      <w:r w:rsidR="00FC0557" w:rsidRPr="00044DC2">
        <w:rPr>
          <w:rFonts w:ascii="Liberation Serif" w:hAnsi="Liberation Serif" w:cs="Liberation Serif"/>
          <w:sz w:val="28"/>
          <w:szCs w:val="28"/>
        </w:rPr>
        <w:t xml:space="preserve">) </w:t>
      </w:r>
      <w:r w:rsidR="00316D05" w:rsidRPr="00044DC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</w:t>
      </w:r>
      <w:r w:rsidR="00FC0557" w:rsidRPr="00044DC2">
        <w:rPr>
          <w:rFonts w:ascii="Liberation Serif" w:hAnsi="Liberation Serif" w:cs="Liberation Serif"/>
          <w:sz w:val="28"/>
          <w:szCs w:val="28"/>
        </w:rPr>
        <w:t>;</w:t>
      </w:r>
    </w:p>
    <w:p w:rsidR="00316D05" w:rsidRPr="00044DC2" w:rsidRDefault="00316D05" w:rsidP="00316D05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44DC2">
        <w:rPr>
          <w:rFonts w:ascii="Liberation Serif" w:hAnsi="Liberation Serif" w:cs="Liberation Serif"/>
          <w:b/>
          <w:sz w:val="28"/>
          <w:szCs w:val="28"/>
        </w:rPr>
        <w:t xml:space="preserve">(абзац 2 в ред. </w:t>
      </w:r>
      <w:hyperlink r:id="rId17" w:history="1">
        <w:r w:rsidRPr="00044DC2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044DC2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30010E" w:rsidRPr="00044DC2" w:rsidRDefault="0030010E" w:rsidP="00316D05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0010E" w:rsidRPr="0030010E" w:rsidRDefault="0030010E" w:rsidP="003001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44DC2">
        <w:rPr>
          <w:rFonts w:ascii="Liberation Serif" w:hAnsi="Liberation Serif" w:cs="Liberation Serif"/>
          <w:sz w:val="28"/>
          <w:szCs w:val="28"/>
        </w:rPr>
        <w:t>2) сброс без очистки сельскохозяйственных, хозяйственно-бытовых и ливневых сточных вод;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размещение на водных объектах и на территории их водоохранных зон и прибрежных защитных полос устройств, сооружений и оборудования, которое приводит к загрязнению и засорению водных объектов;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4) занятие береговой полосы водного объекта, а также размещение в ее пределах устройств и сооружений, ограничивающих свободный доступ граждан к водному объекту;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5) размещение в пределах прибрежной защитной полосы водного объекта отвалов размываемых грунтов;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(подп. 5 в ред. </w:t>
      </w:r>
      <w:hyperlink r:id="rId18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Решения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23.01.2014 N 185)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6) организация в пределах прибрежной защитной полосы, а также в местах, отведенных для отдыха граждан, выпаса сельскохозяйственных животных, а также их купание и оборудование летних лагерей для сельскохозяйственных животных;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>7) снятие и самовольная установка оборудования и средств обозначения участков водных объектов;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8) купание в местах, не оборудованных в соответствии с действующим законодательством Свердловской области; стирка и купание домашних животных в местах, отведенных для купания людей, и выше их по течению до 500 м;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9) движение и стоянка автотранспортных средств (кроме автомобилей специального назначения) в пределах береговой полосы водного объекта, за исключением их движения по дорогам и стоянки на дорогах и в специально оборудованных местах, имеющих твердое покрытие;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10) мойка автотранспортных средств и другой техники в водных объектах и на их береговой полосе;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11) создание препятствий законным водопользователям, ограничение их прав, а также создание помех и опасности для людей.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На водных объектах могут быть установлены иные запреты и ограничения в случаях, предусмотренных законодательством Российской Федерации и законодательством Свердловской области.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2.4. Использование водных объектов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19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кодексом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2.5. При использовании водных объектов физические, юридические лица и индивидуальные предприниматели обязаны: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соблюдать настоящие Правила;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муниципальный контроль за благоустройством, санитарным и экологическим состоянием территории Каменского городского округа;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выполнять требования, установленные водным законодательством, законодательством в области охраны окружающей среды, в том числе о санитарно-эпидемиологическом благополучии населения и водных биоресурсов.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3. ПРЕДОСТАВЛЕНИЕ ИНФОРМАЦИИ ОБ ОГРАНИЧЕНИИ</w:t>
      </w:r>
    </w:p>
    <w:p w:rsidR="00FC0557" w:rsidRPr="00FC0557" w:rsidRDefault="00FC0557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ВОДОПОЛЬЗОВАНИЯ ВОДНЫМ ОБЪЕКТОМ ОБЩЕГО ПОЛЬЗОВАНИЯ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Default="00FC0557" w:rsidP="00316D05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 xml:space="preserve">3.1. </w:t>
      </w:r>
      <w:r w:rsidR="00316D05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об ограничении водопользования на водных объектах общего пользования предоставляется гражданам органами местного самоуправления Каменского городского округа через средства массовой информации и посредством специальных информационных знаков, устанавливаемых вдоль берегов водных объектов. </w:t>
      </w:r>
      <w:r w:rsidR="00316D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="00316D05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акже использ</w:t>
      </w:r>
      <w:r w:rsidR="00316D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уются</w:t>
      </w:r>
      <w:r w:rsidR="00316D05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способы предоставления такой информации.</w:t>
      </w:r>
    </w:p>
    <w:p w:rsidR="00316D05" w:rsidRPr="00316D05" w:rsidRDefault="00316D05" w:rsidP="00316D05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 xml:space="preserve">пункт 3.1. </w:t>
      </w:r>
      <w:r w:rsidRPr="00316D05">
        <w:rPr>
          <w:rFonts w:ascii="Liberation Serif" w:hAnsi="Liberation Serif" w:cs="Liberation Serif"/>
          <w:b/>
          <w:sz w:val="28"/>
          <w:szCs w:val="28"/>
        </w:rPr>
        <w:t xml:space="preserve">в ред. </w:t>
      </w:r>
      <w:hyperlink r:id="rId20" w:history="1">
        <w:r w:rsidRPr="00316D05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316D05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316D05" w:rsidRDefault="00316D05" w:rsidP="00316D05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C0557" w:rsidRPr="00FC0557" w:rsidRDefault="00FC0557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 ГРАНИЦЫ ВОДООХРАННЫХ ЗОН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4.1.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4.2. Ширина водоохранной зоны рек или ручьев устанавливается от их истока для рек или ручьев протяженностью: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до 10 км - в размере 50 метров;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от 10 до 50 км - в размере 100 метров;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от 50 км и более - в размере 200 метров.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4.3. Для рек, ручья протяженностью менее 10 км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50 метров.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4.4. 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4.5.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0066B8" w:rsidRDefault="00FC0557">
      <w:pPr>
        <w:pStyle w:val="ConsPlusNormal"/>
        <w:spacing w:before="22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4.6. </w:t>
      </w:r>
      <w:r w:rsidR="00316D05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  <w:bookmarkStart w:id="2" w:name="P103"/>
      <w:bookmarkEnd w:id="2"/>
    </w:p>
    <w:p w:rsidR="000066B8" w:rsidRPr="00316D05" w:rsidRDefault="000066B8" w:rsidP="000066B8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 xml:space="preserve">пункт 4.6. </w:t>
      </w:r>
      <w:r w:rsidRPr="00316D05">
        <w:rPr>
          <w:rFonts w:ascii="Liberation Serif" w:hAnsi="Liberation Serif" w:cs="Liberation Serif"/>
          <w:b/>
          <w:sz w:val="28"/>
          <w:szCs w:val="28"/>
        </w:rPr>
        <w:t xml:space="preserve">в ред. </w:t>
      </w:r>
      <w:hyperlink r:id="rId21" w:history="1">
        <w:r w:rsidRPr="00316D05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316D05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>4.7. В границах водоохранных зон запрещаются: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использование сточных вод в целях регулирования плодородия почв;</w:t>
      </w:r>
    </w:p>
    <w:p w:rsidR="00FC0557" w:rsidRDefault="000066B8">
      <w:pPr>
        <w:pStyle w:val="ConsPlusNormal"/>
        <w:spacing w:before="22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066B8" w:rsidRPr="00316D05" w:rsidRDefault="000066B8" w:rsidP="000066B8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6D05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 xml:space="preserve">абзац 3 пункта 4.7. </w:t>
      </w:r>
      <w:r w:rsidRPr="00316D05">
        <w:rPr>
          <w:rFonts w:ascii="Liberation Serif" w:hAnsi="Liberation Serif" w:cs="Liberation Serif"/>
          <w:b/>
          <w:sz w:val="28"/>
          <w:szCs w:val="28"/>
        </w:rPr>
        <w:t xml:space="preserve">в ред. </w:t>
      </w:r>
      <w:hyperlink r:id="rId22" w:history="1">
        <w:r w:rsidRPr="00316D05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316D05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21.02.2019 N 338)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осуществление авиационных мер по борьбе с вредными организмами;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7) сброс сточных, в том числе дренажных, вод;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3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статьей 19.1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Закона Российской Федерации от 21 февраля 1992 года N 2395-1 "О недрах").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(п. 4.7 в ред. </w:t>
      </w:r>
      <w:hyperlink r:id="rId24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Решения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23.01.2014 N 185)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4.8. В границах прибрежных защитных полос наряду с установленными в </w:t>
      </w:r>
      <w:hyperlink w:anchor="P103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пункте 4.7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настоящих Правил ограничениями запрещаются: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распашка земель;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размещение отвалов размываемых грунтов;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lastRenderedPageBreak/>
        <w:t xml:space="preserve">(п. 4.8 введен </w:t>
      </w:r>
      <w:hyperlink r:id="rId25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Решением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23.01.2014 N 185)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4.9.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5. ОТВЕТСТВЕННОСТЬ ЗА НАРУШЕНИЕ НАСТОЯЩИХ ПРАВИЛ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5.1. За нарушение настоящих Правил, виновные лица несут установленную законом ответственность.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(п. 5.1 в ред. </w:t>
      </w:r>
      <w:hyperlink r:id="rId26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Решения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23.01.2014 N 185)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5.2. Лица, уполномоченные составлять протоколы об административных правонарушениях, устанавливаются постановлением Главы Каменского городского округа.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(в ред. </w:t>
      </w:r>
      <w:hyperlink r:id="rId27" w:history="1">
        <w:r w:rsidRPr="00FC0557">
          <w:rPr>
            <w:rFonts w:ascii="Liberation Serif" w:hAnsi="Liberation Serif" w:cs="Liberation Serif"/>
            <w:color w:val="0000FF"/>
            <w:sz w:val="28"/>
            <w:szCs w:val="28"/>
          </w:rPr>
          <w:t>Решения</w:t>
        </w:r>
      </w:hyperlink>
      <w:r w:rsidRPr="00FC055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23.01.2014 N 185)</w:t>
      </w:r>
    </w:p>
    <w:p w:rsidR="00FC0557" w:rsidRPr="00FC0557" w:rsidRDefault="00FC055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5.3. Привлечение к административной и уголовной ответственности не освобождает виновных лиц от обязанности возместить причиненный ущерб водному объекту в порядке, установленном законодательством РФ.</w:t>
      </w: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8"/>
          <w:szCs w:val="28"/>
        </w:rPr>
      </w:pPr>
    </w:p>
    <w:p w:rsidR="00F26CAC" w:rsidRPr="00FC0557" w:rsidRDefault="00F26CAC">
      <w:pPr>
        <w:rPr>
          <w:rFonts w:ascii="Liberation Serif" w:hAnsi="Liberation Serif" w:cs="Liberation Serif"/>
          <w:sz w:val="28"/>
          <w:szCs w:val="28"/>
        </w:rPr>
      </w:pPr>
    </w:p>
    <w:p w:rsidR="00FC0557" w:rsidRPr="00FC0557" w:rsidRDefault="00FC0557">
      <w:pPr>
        <w:rPr>
          <w:rFonts w:ascii="Liberation Serif" w:hAnsi="Liberation Serif" w:cs="Liberation Serif"/>
          <w:sz w:val="28"/>
          <w:szCs w:val="28"/>
        </w:rPr>
      </w:pPr>
    </w:p>
    <w:sectPr w:rsidR="00FC0557" w:rsidRPr="00FC0557" w:rsidSect="00A2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7"/>
    <w:rsid w:val="000066B8"/>
    <w:rsid w:val="00011633"/>
    <w:rsid w:val="0001554C"/>
    <w:rsid w:val="00024046"/>
    <w:rsid w:val="00027BF7"/>
    <w:rsid w:val="00044DC2"/>
    <w:rsid w:val="00050509"/>
    <w:rsid w:val="00056C9D"/>
    <w:rsid w:val="000621A8"/>
    <w:rsid w:val="00064DF0"/>
    <w:rsid w:val="00065A56"/>
    <w:rsid w:val="00066D02"/>
    <w:rsid w:val="00070D88"/>
    <w:rsid w:val="0008192F"/>
    <w:rsid w:val="00095B69"/>
    <w:rsid w:val="00095F0A"/>
    <w:rsid w:val="0009742B"/>
    <w:rsid w:val="000A676C"/>
    <w:rsid w:val="000B0B27"/>
    <w:rsid w:val="000B3755"/>
    <w:rsid w:val="000D181B"/>
    <w:rsid w:val="000D7B0B"/>
    <w:rsid w:val="000E277A"/>
    <w:rsid w:val="000F4941"/>
    <w:rsid w:val="000F6B8C"/>
    <w:rsid w:val="00103A3A"/>
    <w:rsid w:val="00106B01"/>
    <w:rsid w:val="0010761B"/>
    <w:rsid w:val="00107719"/>
    <w:rsid w:val="001142A2"/>
    <w:rsid w:val="00116B04"/>
    <w:rsid w:val="00123C6E"/>
    <w:rsid w:val="001275AE"/>
    <w:rsid w:val="00141BA5"/>
    <w:rsid w:val="00142CF3"/>
    <w:rsid w:val="00143822"/>
    <w:rsid w:val="00144E23"/>
    <w:rsid w:val="00151A00"/>
    <w:rsid w:val="00170D4D"/>
    <w:rsid w:val="00177E86"/>
    <w:rsid w:val="00180E4A"/>
    <w:rsid w:val="001842B1"/>
    <w:rsid w:val="0018512F"/>
    <w:rsid w:val="00187426"/>
    <w:rsid w:val="001940DE"/>
    <w:rsid w:val="001A17E6"/>
    <w:rsid w:val="001A53B2"/>
    <w:rsid w:val="001D5567"/>
    <w:rsid w:val="001D6791"/>
    <w:rsid w:val="001E76B5"/>
    <w:rsid w:val="001F25B9"/>
    <w:rsid w:val="001F2971"/>
    <w:rsid w:val="001F3DF5"/>
    <w:rsid w:val="001F4A2A"/>
    <w:rsid w:val="001F4F46"/>
    <w:rsid w:val="00203398"/>
    <w:rsid w:val="0020545A"/>
    <w:rsid w:val="0020704C"/>
    <w:rsid w:val="00213528"/>
    <w:rsid w:val="00223F57"/>
    <w:rsid w:val="00224024"/>
    <w:rsid w:val="00226A81"/>
    <w:rsid w:val="00226C05"/>
    <w:rsid w:val="00236843"/>
    <w:rsid w:val="00237172"/>
    <w:rsid w:val="00241BB9"/>
    <w:rsid w:val="0024217C"/>
    <w:rsid w:val="0025022A"/>
    <w:rsid w:val="0025304E"/>
    <w:rsid w:val="00254A4F"/>
    <w:rsid w:val="00255BF0"/>
    <w:rsid w:val="0026036F"/>
    <w:rsid w:val="00262D9B"/>
    <w:rsid w:val="0026536A"/>
    <w:rsid w:val="002720C9"/>
    <w:rsid w:val="00276313"/>
    <w:rsid w:val="00276C6E"/>
    <w:rsid w:val="00283939"/>
    <w:rsid w:val="002969C9"/>
    <w:rsid w:val="002A33C7"/>
    <w:rsid w:val="002A4E46"/>
    <w:rsid w:val="002B00C2"/>
    <w:rsid w:val="002B374F"/>
    <w:rsid w:val="002C031D"/>
    <w:rsid w:val="002D48E9"/>
    <w:rsid w:val="002E11B6"/>
    <w:rsid w:val="0030010E"/>
    <w:rsid w:val="00307277"/>
    <w:rsid w:val="0031282B"/>
    <w:rsid w:val="00316D05"/>
    <w:rsid w:val="00346898"/>
    <w:rsid w:val="00351349"/>
    <w:rsid w:val="00357D67"/>
    <w:rsid w:val="003638FA"/>
    <w:rsid w:val="00367962"/>
    <w:rsid w:val="00376DB8"/>
    <w:rsid w:val="00393CEE"/>
    <w:rsid w:val="003A02B9"/>
    <w:rsid w:val="003A2B28"/>
    <w:rsid w:val="003A3BE7"/>
    <w:rsid w:val="003B5961"/>
    <w:rsid w:val="003C2F99"/>
    <w:rsid w:val="003D7415"/>
    <w:rsid w:val="003F51DC"/>
    <w:rsid w:val="00405FCC"/>
    <w:rsid w:val="00406253"/>
    <w:rsid w:val="00412C36"/>
    <w:rsid w:val="00422DF1"/>
    <w:rsid w:val="00427C8C"/>
    <w:rsid w:val="0043694D"/>
    <w:rsid w:val="004413FB"/>
    <w:rsid w:val="00441566"/>
    <w:rsid w:val="00446447"/>
    <w:rsid w:val="0044792A"/>
    <w:rsid w:val="00447A81"/>
    <w:rsid w:val="00454B29"/>
    <w:rsid w:val="00456F69"/>
    <w:rsid w:val="0046367F"/>
    <w:rsid w:val="0046400C"/>
    <w:rsid w:val="0048658A"/>
    <w:rsid w:val="00493E09"/>
    <w:rsid w:val="004A35C6"/>
    <w:rsid w:val="004B2F70"/>
    <w:rsid w:val="004C0ACB"/>
    <w:rsid w:val="004D6723"/>
    <w:rsid w:val="004E6EBB"/>
    <w:rsid w:val="005024D5"/>
    <w:rsid w:val="00510CF1"/>
    <w:rsid w:val="00512715"/>
    <w:rsid w:val="00514E71"/>
    <w:rsid w:val="00530C3C"/>
    <w:rsid w:val="00536999"/>
    <w:rsid w:val="00546891"/>
    <w:rsid w:val="00547349"/>
    <w:rsid w:val="00567AFD"/>
    <w:rsid w:val="00575259"/>
    <w:rsid w:val="00580058"/>
    <w:rsid w:val="005B0AC4"/>
    <w:rsid w:val="005B1460"/>
    <w:rsid w:val="005B16A6"/>
    <w:rsid w:val="005B7012"/>
    <w:rsid w:val="005C63AE"/>
    <w:rsid w:val="005E20CE"/>
    <w:rsid w:val="005E434B"/>
    <w:rsid w:val="005F10B4"/>
    <w:rsid w:val="005F3F87"/>
    <w:rsid w:val="005F53A7"/>
    <w:rsid w:val="005F635D"/>
    <w:rsid w:val="005F7228"/>
    <w:rsid w:val="006058A4"/>
    <w:rsid w:val="00605E85"/>
    <w:rsid w:val="0061310E"/>
    <w:rsid w:val="00616298"/>
    <w:rsid w:val="00635FB1"/>
    <w:rsid w:val="00636AD4"/>
    <w:rsid w:val="00647CF3"/>
    <w:rsid w:val="00660C8B"/>
    <w:rsid w:val="006630DA"/>
    <w:rsid w:val="00664814"/>
    <w:rsid w:val="00664E26"/>
    <w:rsid w:val="006740FE"/>
    <w:rsid w:val="00675AAF"/>
    <w:rsid w:val="00686B30"/>
    <w:rsid w:val="00692BB1"/>
    <w:rsid w:val="00697ED1"/>
    <w:rsid w:val="006B510B"/>
    <w:rsid w:val="006B68BE"/>
    <w:rsid w:val="006C13B0"/>
    <w:rsid w:val="006C445F"/>
    <w:rsid w:val="006D2A1C"/>
    <w:rsid w:val="006E7059"/>
    <w:rsid w:val="006F08D7"/>
    <w:rsid w:val="006F2A06"/>
    <w:rsid w:val="006F2C8D"/>
    <w:rsid w:val="007076D1"/>
    <w:rsid w:val="00714692"/>
    <w:rsid w:val="007248C1"/>
    <w:rsid w:val="00734378"/>
    <w:rsid w:val="00755184"/>
    <w:rsid w:val="00760D76"/>
    <w:rsid w:val="007631CD"/>
    <w:rsid w:val="00770B42"/>
    <w:rsid w:val="00773146"/>
    <w:rsid w:val="007769E5"/>
    <w:rsid w:val="00784531"/>
    <w:rsid w:val="007927EA"/>
    <w:rsid w:val="00794579"/>
    <w:rsid w:val="007A54E0"/>
    <w:rsid w:val="007D5CA5"/>
    <w:rsid w:val="007E2B7D"/>
    <w:rsid w:val="007F0139"/>
    <w:rsid w:val="007F1BCC"/>
    <w:rsid w:val="00800101"/>
    <w:rsid w:val="00804E9F"/>
    <w:rsid w:val="00813902"/>
    <w:rsid w:val="00815280"/>
    <w:rsid w:val="00825537"/>
    <w:rsid w:val="0083270A"/>
    <w:rsid w:val="00842DB3"/>
    <w:rsid w:val="008547A5"/>
    <w:rsid w:val="00856011"/>
    <w:rsid w:val="00864634"/>
    <w:rsid w:val="00864E1D"/>
    <w:rsid w:val="00870615"/>
    <w:rsid w:val="0087456A"/>
    <w:rsid w:val="00882BCA"/>
    <w:rsid w:val="00894090"/>
    <w:rsid w:val="0089425C"/>
    <w:rsid w:val="00895E3A"/>
    <w:rsid w:val="008A7C21"/>
    <w:rsid w:val="008C4E5C"/>
    <w:rsid w:val="008E0EB9"/>
    <w:rsid w:val="008F06C6"/>
    <w:rsid w:val="008F7A28"/>
    <w:rsid w:val="009032C2"/>
    <w:rsid w:val="00913960"/>
    <w:rsid w:val="00916E1F"/>
    <w:rsid w:val="0092141D"/>
    <w:rsid w:val="009236F1"/>
    <w:rsid w:val="00945C3E"/>
    <w:rsid w:val="00954A7F"/>
    <w:rsid w:val="009574DD"/>
    <w:rsid w:val="00966276"/>
    <w:rsid w:val="009853E2"/>
    <w:rsid w:val="009A1A07"/>
    <w:rsid w:val="009A2158"/>
    <w:rsid w:val="009A418E"/>
    <w:rsid w:val="009C03BF"/>
    <w:rsid w:val="009D4288"/>
    <w:rsid w:val="009D4362"/>
    <w:rsid w:val="009E13CB"/>
    <w:rsid w:val="00A0719B"/>
    <w:rsid w:val="00A07DC0"/>
    <w:rsid w:val="00A309B8"/>
    <w:rsid w:val="00A3133A"/>
    <w:rsid w:val="00A35A12"/>
    <w:rsid w:val="00A36C46"/>
    <w:rsid w:val="00A406EB"/>
    <w:rsid w:val="00A41E19"/>
    <w:rsid w:val="00A505E4"/>
    <w:rsid w:val="00A51CEB"/>
    <w:rsid w:val="00A60D87"/>
    <w:rsid w:val="00A702F1"/>
    <w:rsid w:val="00A72A70"/>
    <w:rsid w:val="00A81E9A"/>
    <w:rsid w:val="00A82534"/>
    <w:rsid w:val="00A8513A"/>
    <w:rsid w:val="00AA4FDF"/>
    <w:rsid w:val="00AB27F3"/>
    <w:rsid w:val="00AF5E2D"/>
    <w:rsid w:val="00AF6072"/>
    <w:rsid w:val="00AF77EA"/>
    <w:rsid w:val="00B01431"/>
    <w:rsid w:val="00B0523A"/>
    <w:rsid w:val="00B11B1B"/>
    <w:rsid w:val="00B12EEC"/>
    <w:rsid w:val="00B216BC"/>
    <w:rsid w:val="00B24910"/>
    <w:rsid w:val="00B27134"/>
    <w:rsid w:val="00B33D38"/>
    <w:rsid w:val="00B4470E"/>
    <w:rsid w:val="00B56539"/>
    <w:rsid w:val="00B72D56"/>
    <w:rsid w:val="00B773FA"/>
    <w:rsid w:val="00B846BE"/>
    <w:rsid w:val="00B8660E"/>
    <w:rsid w:val="00B96CD9"/>
    <w:rsid w:val="00BA170A"/>
    <w:rsid w:val="00BA37E0"/>
    <w:rsid w:val="00BB0356"/>
    <w:rsid w:val="00BD4A2D"/>
    <w:rsid w:val="00BD61FD"/>
    <w:rsid w:val="00BE0F0C"/>
    <w:rsid w:val="00BE1FCB"/>
    <w:rsid w:val="00BE44FF"/>
    <w:rsid w:val="00C07640"/>
    <w:rsid w:val="00C21C65"/>
    <w:rsid w:val="00C25008"/>
    <w:rsid w:val="00C31989"/>
    <w:rsid w:val="00C33D15"/>
    <w:rsid w:val="00C33F49"/>
    <w:rsid w:val="00C37EF3"/>
    <w:rsid w:val="00C44847"/>
    <w:rsid w:val="00C46846"/>
    <w:rsid w:val="00C600E4"/>
    <w:rsid w:val="00C623B8"/>
    <w:rsid w:val="00C67393"/>
    <w:rsid w:val="00C71A87"/>
    <w:rsid w:val="00C728AA"/>
    <w:rsid w:val="00C7698B"/>
    <w:rsid w:val="00C80C61"/>
    <w:rsid w:val="00C83281"/>
    <w:rsid w:val="00C9761F"/>
    <w:rsid w:val="00CB0DC9"/>
    <w:rsid w:val="00CB20C6"/>
    <w:rsid w:val="00CC71B1"/>
    <w:rsid w:val="00CD5D85"/>
    <w:rsid w:val="00CE0AD0"/>
    <w:rsid w:val="00CE24E8"/>
    <w:rsid w:val="00CF0682"/>
    <w:rsid w:val="00CF7F15"/>
    <w:rsid w:val="00D0085C"/>
    <w:rsid w:val="00D47FF0"/>
    <w:rsid w:val="00D50494"/>
    <w:rsid w:val="00D547FD"/>
    <w:rsid w:val="00D65946"/>
    <w:rsid w:val="00D86A31"/>
    <w:rsid w:val="00D87C44"/>
    <w:rsid w:val="00DA6BD5"/>
    <w:rsid w:val="00DA6D60"/>
    <w:rsid w:val="00DD4268"/>
    <w:rsid w:val="00DE2D2F"/>
    <w:rsid w:val="00DF1CBD"/>
    <w:rsid w:val="00DF1E36"/>
    <w:rsid w:val="00E03620"/>
    <w:rsid w:val="00E07A89"/>
    <w:rsid w:val="00E217E9"/>
    <w:rsid w:val="00E220E1"/>
    <w:rsid w:val="00E22321"/>
    <w:rsid w:val="00E63B47"/>
    <w:rsid w:val="00E6655D"/>
    <w:rsid w:val="00E70D17"/>
    <w:rsid w:val="00E71786"/>
    <w:rsid w:val="00E87197"/>
    <w:rsid w:val="00EA42FA"/>
    <w:rsid w:val="00EA5C91"/>
    <w:rsid w:val="00EB4FBD"/>
    <w:rsid w:val="00EC75BF"/>
    <w:rsid w:val="00ED59B4"/>
    <w:rsid w:val="00ED7C8F"/>
    <w:rsid w:val="00EE3E3A"/>
    <w:rsid w:val="00EF3933"/>
    <w:rsid w:val="00EF732A"/>
    <w:rsid w:val="00F03D0E"/>
    <w:rsid w:val="00F04BD1"/>
    <w:rsid w:val="00F06AB9"/>
    <w:rsid w:val="00F073E9"/>
    <w:rsid w:val="00F10C6A"/>
    <w:rsid w:val="00F12FED"/>
    <w:rsid w:val="00F1571A"/>
    <w:rsid w:val="00F16196"/>
    <w:rsid w:val="00F16AC2"/>
    <w:rsid w:val="00F170F9"/>
    <w:rsid w:val="00F20429"/>
    <w:rsid w:val="00F26CAC"/>
    <w:rsid w:val="00F30240"/>
    <w:rsid w:val="00F37B29"/>
    <w:rsid w:val="00F427B2"/>
    <w:rsid w:val="00F5770A"/>
    <w:rsid w:val="00F656E9"/>
    <w:rsid w:val="00F6651E"/>
    <w:rsid w:val="00F72C2B"/>
    <w:rsid w:val="00F72EA0"/>
    <w:rsid w:val="00F84218"/>
    <w:rsid w:val="00F929E8"/>
    <w:rsid w:val="00F938E1"/>
    <w:rsid w:val="00F974DD"/>
    <w:rsid w:val="00FA5AD9"/>
    <w:rsid w:val="00FB2F03"/>
    <w:rsid w:val="00FB50F2"/>
    <w:rsid w:val="00FC0557"/>
    <w:rsid w:val="00FC0964"/>
    <w:rsid w:val="00FD380F"/>
    <w:rsid w:val="00FE031A"/>
    <w:rsid w:val="00FE60E4"/>
    <w:rsid w:val="00FE7E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F4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4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16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F4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4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1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72A238707D17FF61CE02E73F6957760D7F4A25286C5A97349E58BD8FD29E6E30DE10D4C815A7999CBF1313F33ABD4425C499AF52171A2854C66A2E610AJ" TargetMode="External"/><Relationship Id="rId13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18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26" Type="http://schemas.openxmlformats.org/officeDocument/2006/relationships/hyperlink" Target="consultantplus://offline/ref=1072A238707D17FF61CE02E73F6957760D7F4A252B6C5897339758BD8FD29E6E30DE10D4C815A7999CBE1114F43ABD4425C499AF52171A2854C66A2E610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7" Type="http://schemas.openxmlformats.org/officeDocument/2006/relationships/hyperlink" Target="consultantplus://offline/ref=1072A238707D17FF61CE1CEA2905097C0F75132E2C6A55C36AC25EEAD082983B709E16828355A1CCCDFA441BF234F715638F96AD566000J" TargetMode="External"/><Relationship Id="rId12" Type="http://schemas.openxmlformats.org/officeDocument/2006/relationships/hyperlink" Target="consultantplus://offline/ref=1072A238707D17FF61CE02E73F6957760D7F4A25286C5A97349E58BD8FD29E6E30DE10D4C815A7999CBF1313F33ABD4425C499AF52171A2854C66A2E610AJ" TargetMode="External"/><Relationship Id="rId17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25" Type="http://schemas.openxmlformats.org/officeDocument/2006/relationships/hyperlink" Target="consultantplus://offline/ref=1072A238707D17FF61CE02E73F6957760D7F4A252B6C5897339758BD8FD29E6E30DE10D4C815A7999CBE1117F93ABD4425C499AF52171A2854C66A2E610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72A238707D17FF61CE1CEA2905097C0F7414202E6B55C36AC25EEAD082983B629E4E8D8954B4989EA01316F16308J" TargetMode="External"/><Relationship Id="rId20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72A238707D17FF61CE1CEA2905097C0F7414202E6B55C36AC25EEAD082983B709E16818B51A8909CB54547B464E417648F94AF490B1A2B6403J" TargetMode="External"/><Relationship Id="rId11" Type="http://schemas.openxmlformats.org/officeDocument/2006/relationships/hyperlink" Target="consultantplus://offline/ref=1072A238707D17FF61CE1CEA2905097C0F75132E2C6A55C36AC25EEAD082983B709E16828355A1CCCDFA441BF234F715638F96AD566000J" TargetMode="External"/><Relationship Id="rId24" Type="http://schemas.openxmlformats.org/officeDocument/2006/relationships/hyperlink" Target="consultantplus://offline/ref=1072A238707D17FF61CE02E73F6957760D7F4A252B6C5897339758BD8FD29E6E30DE10D4C815A7999CBE1116F93ABD4425C499AF52171A2854C66A2E610AJ" TargetMode="External"/><Relationship Id="rId5" Type="http://schemas.openxmlformats.org/officeDocument/2006/relationships/hyperlink" Target="consultantplus://offline/ref=1072A238707D17FF61CE02E73F6957760D7F4A252B6C5897339758BD8FD29E6E30DE10D4C815A7999CBE1116F53ABD4425C499AF52171A2854C66A2E610AJ" TargetMode="External"/><Relationship Id="rId15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23" Type="http://schemas.openxmlformats.org/officeDocument/2006/relationships/hyperlink" Target="consultantplus://offline/ref=1072A238707D17FF61CE1CEA2905097C0F741420296C55C36AC25EEAD082983B709E16818C56A1CCCDFA441BF234F715638F96AD566000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72A238707D17FF61CE1CEA2905097C0F7414202E6B55C36AC25EEAD082983B709E16828005FBDCC9B31313EE31EB0B6391956A04J" TargetMode="External"/><Relationship Id="rId19" Type="http://schemas.openxmlformats.org/officeDocument/2006/relationships/hyperlink" Target="consultantplus://offline/ref=1072A238707D17FF61CE1CEA2905097C0F7414202E6B55C36AC25EEAD082983B629E4E8D8954B4989EA01316F1630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72A238707D17FF61CE02E73F6957760D7F4A252B6C5897339758BD8FD29E6E30DE10D4C815A7999CBE1116F53ABD4425C499AF52171A2854C66A2E610AJ" TargetMode="External"/><Relationship Id="rId14" Type="http://schemas.openxmlformats.org/officeDocument/2006/relationships/hyperlink" Target="consultantplus://offline/ref=1072A238707D17FF61CE1CEA2905097C0F7414202E6B55C36AC25EEAD082983B629E4E8D8954B4989EA01316F16308J" TargetMode="External"/><Relationship Id="rId22" Type="http://schemas.openxmlformats.org/officeDocument/2006/relationships/hyperlink" Target="consultantplus://offline/ref=1072A238707D17FF61CE02E73F6957760D7F4A252B6C5897339758BD8FD29E6E30DE10D4C815A7999CBE1116F73ABD4425C499AF52171A2854C66A2E610AJ" TargetMode="External"/><Relationship Id="rId27" Type="http://schemas.openxmlformats.org/officeDocument/2006/relationships/hyperlink" Target="consultantplus://offline/ref=1072A238707D17FF61CE02E73F6957760D7F4A252B6C5897339758BD8FD29E6E30DE10D4C815A7999CBE1114F63ABD4425C499AF52171A2854C66A2E610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Сычева</cp:lastModifiedBy>
  <cp:revision>2</cp:revision>
  <dcterms:created xsi:type="dcterms:W3CDTF">2019-05-30T06:37:00Z</dcterms:created>
  <dcterms:modified xsi:type="dcterms:W3CDTF">2019-05-30T06:37:00Z</dcterms:modified>
</cp:coreProperties>
</file>